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397A" w:rsidRPr="000B397A" w:rsidRDefault="000B397A" w:rsidP="000B397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397A">
        <w:rPr>
          <w:rFonts w:ascii="Times New Roman" w:hAnsi="Times New Roman" w:cs="Times New Roman"/>
          <w:b/>
          <w:sz w:val="24"/>
          <w:szCs w:val="24"/>
        </w:rPr>
        <w:t>Лекция 8</w:t>
      </w:r>
    </w:p>
    <w:p w:rsidR="000B397A" w:rsidRPr="000B397A" w:rsidRDefault="000B397A" w:rsidP="000B397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397A">
        <w:rPr>
          <w:rFonts w:ascii="Times New Roman" w:hAnsi="Times New Roman" w:cs="Times New Roman"/>
          <w:b/>
          <w:sz w:val="24"/>
          <w:szCs w:val="24"/>
        </w:rPr>
        <w:t>Природа коррозии. Коррозия внутренних и внешних поверхностей газопроводов</w:t>
      </w:r>
    </w:p>
    <w:p w:rsidR="000B397A" w:rsidRDefault="000B397A" w:rsidP="000B39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397A">
        <w:rPr>
          <w:rFonts w:ascii="Times New Roman" w:hAnsi="Times New Roman" w:cs="Times New Roman"/>
          <w:sz w:val="24"/>
          <w:szCs w:val="24"/>
        </w:rPr>
        <w:tab/>
      </w:r>
      <w:r w:rsidRPr="000B397A">
        <w:rPr>
          <w:rFonts w:ascii="Times New Roman" w:hAnsi="Times New Roman" w:cs="Times New Roman"/>
          <w:sz w:val="24"/>
          <w:szCs w:val="24"/>
        </w:rPr>
        <w:t xml:space="preserve">Коррозией металлов называется постепенное поверхностное разрушение металла в результате химического и электрохимического взаимодействия его с внешней средой. 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0B397A">
        <w:rPr>
          <w:rFonts w:ascii="Times New Roman" w:hAnsi="Times New Roman" w:cs="Times New Roman"/>
          <w:sz w:val="24"/>
          <w:szCs w:val="24"/>
        </w:rPr>
        <w:t>оррозия внешних поверхностей подземных стальных трубопроводов происходит под действием химических соединений, имеющихся в почве и блуждающих электрических токов. Иногда при транспортировке газов, содержащих повышенные количества кислорода или углекислого газа, а также те или иные кислые соединения, приходится сталкиваться и с коррозией внутренних поверхностей труб. В этом случае борьба с коррозией обычно заключается в удалении из газа коррозионно-опасных веществ, в его очистке и повышении требований к качеству транспортируемого газа. Коррозия металла труб происходит как снаружи под воздействием почвенного электролита (в почве всегда находится влага и растворенные в ней соли), так и внутри, вследствие примесей влаги, сероводорода и солей, содержащихся в транспортируемом углеводородном сырье.</w:t>
      </w:r>
    </w:p>
    <w:p w:rsidR="000B397A" w:rsidRDefault="000B397A" w:rsidP="000B39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B397A">
        <w:rPr>
          <w:rFonts w:ascii="Times New Roman" w:hAnsi="Times New Roman" w:cs="Times New Roman"/>
          <w:sz w:val="24"/>
          <w:szCs w:val="24"/>
        </w:rPr>
        <w:t xml:space="preserve"> Коррозия металлических сооружений наносит большой материальный и экономический ущерб. Она приводит к преждевременному износу агрегатов, установок, линейной части трубопроводов, сокращает межремонтные сроки оборудования, вызывает дополнительные потери транспортируемого продукта.</w:t>
      </w:r>
    </w:p>
    <w:p w:rsidR="00101C6A" w:rsidRDefault="000B397A" w:rsidP="000B39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39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П</w:t>
      </w:r>
      <w:r w:rsidRPr="000B397A">
        <w:rPr>
          <w:rFonts w:ascii="Times New Roman" w:hAnsi="Times New Roman" w:cs="Times New Roman"/>
          <w:sz w:val="24"/>
          <w:szCs w:val="24"/>
        </w:rPr>
        <w:t xml:space="preserve">ри подземной прокладке стальные трубопроводы подвергаются </w:t>
      </w:r>
      <w:r w:rsidRPr="000B397A">
        <w:rPr>
          <w:rFonts w:ascii="Times New Roman" w:hAnsi="Times New Roman" w:cs="Times New Roman"/>
          <w:color w:val="FF0000"/>
          <w:sz w:val="24"/>
          <w:szCs w:val="24"/>
        </w:rPr>
        <w:t>почвенной коррозии</w:t>
      </w:r>
      <w:r w:rsidRPr="000B397A">
        <w:rPr>
          <w:rFonts w:ascii="Times New Roman" w:hAnsi="Times New Roman" w:cs="Times New Roman"/>
          <w:sz w:val="24"/>
          <w:szCs w:val="24"/>
        </w:rPr>
        <w:t xml:space="preserve">. В грунтах почти всегда содержатся соли, кислоты, щелочи и органические вещества, которые вредно действуют на стенки стальных труб. В некоторых </w:t>
      </w:r>
      <w:proofErr w:type="gramStart"/>
      <w:r w:rsidRPr="000B397A">
        <w:rPr>
          <w:rFonts w:ascii="Times New Roman" w:hAnsi="Times New Roman" w:cs="Times New Roman"/>
          <w:sz w:val="24"/>
          <w:szCs w:val="24"/>
        </w:rPr>
        <w:t>случаях  такая</w:t>
      </w:r>
      <w:proofErr w:type="gramEnd"/>
      <w:r w:rsidRPr="000B397A">
        <w:rPr>
          <w:rFonts w:ascii="Times New Roman" w:hAnsi="Times New Roman" w:cs="Times New Roman"/>
          <w:sz w:val="24"/>
          <w:szCs w:val="24"/>
        </w:rPr>
        <w:t xml:space="preserve"> коррозия может вызвать очень быстрое появление сквозных свищей в металле трубы и этим вывести трубопровод из строя, такие разрушения происходят особенно часто в трубопроводах, уложенных без достаточной защиты от коррозии. Коррозия газопроводов вызывается также </w:t>
      </w:r>
      <w:r w:rsidRPr="000B397A">
        <w:rPr>
          <w:rFonts w:ascii="Times New Roman" w:hAnsi="Times New Roman" w:cs="Times New Roman"/>
          <w:color w:val="FF0000"/>
          <w:sz w:val="24"/>
          <w:szCs w:val="24"/>
        </w:rPr>
        <w:t xml:space="preserve">блуждающими токами </w:t>
      </w:r>
      <w:r w:rsidRPr="000B397A">
        <w:rPr>
          <w:rFonts w:ascii="Times New Roman" w:hAnsi="Times New Roman" w:cs="Times New Roman"/>
          <w:sz w:val="24"/>
          <w:szCs w:val="24"/>
        </w:rPr>
        <w:t>от внешних источников постоянного электрического тока, основными из которых являются линии трамвая, метрополитена, электропоезда. От этих источников электрические токи, распространяясь в грунте, поступают на металл газопровода и движутся по нему. При этом место входа тока в стенку газопровода, называемое катодной зоной, не страдает, а место выхода его обратно в грунт, называемое анодной зоной, разрушается, что приводит к потере металла и утон</w:t>
      </w:r>
      <w:r>
        <w:rPr>
          <w:rFonts w:ascii="Times New Roman" w:hAnsi="Times New Roman" w:cs="Times New Roman"/>
          <w:sz w:val="24"/>
          <w:szCs w:val="24"/>
        </w:rPr>
        <w:t>ч</w:t>
      </w:r>
      <w:r w:rsidRPr="000B397A">
        <w:rPr>
          <w:rFonts w:ascii="Times New Roman" w:hAnsi="Times New Roman" w:cs="Times New Roman"/>
          <w:sz w:val="24"/>
          <w:szCs w:val="24"/>
        </w:rPr>
        <w:t xml:space="preserve">ению стенки газопровода. Этот процесс происходит тем быстрее, чем больше плотность протекающего тока. Процессы коррозии газопроводов в почве имеют электрохимическую природу; их развитие рассматривается как результат работы микро- и </w:t>
      </w:r>
      <w:proofErr w:type="spellStart"/>
      <w:r w:rsidRPr="000B397A">
        <w:rPr>
          <w:rFonts w:ascii="Times New Roman" w:hAnsi="Times New Roman" w:cs="Times New Roman"/>
          <w:sz w:val="24"/>
          <w:szCs w:val="24"/>
        </w:rPr>
        <w:t>макрогальванических</w:t>
      </w:r>
      <w:proofErr w:type="spellEnd"/>
      <w:r w:rsidRPr="000B397A">
        <w:rPr>
          <w:rFonts w:ascii="Times New Roman" w:hAnsi="Times New Roman" w:cs="Times New Roman"/>
          <w:sz w:val="24"/>
          <w:szCs w:val="24"/>
        </w:rPr>
        <w:t xml:space="preserve"> элементов, возникающих в результате соприкосновения поверхности металла с грунтом, содержащим в себе электролит. Основные виды коррозии </w:t>
      </w:r>
      <w:r w:rsidRPr="000B397A">
        <w:rPr>
          <w:rFonts w:ascii="Times New Roman" w:hAnsi="Times New Roman" w:cs="Times New Roman"/>
          <w:color w:val="FF0000"/>
          <w:sz w:val="24"/>
          <w:szCs w:val="24"/>
        </w:rPr>
        <w:t>э</w:t>
      </w:r>
      <w:r w:rsidRPr="000B397A">
        <w:rPr>
          <w:rFonts w:ascii="Times New Roman" w:hAnsi="Times New Roman" w:cs="Times New Roman"/>
          <w:color w:val="FF0000"/>
          <w:sz w:val="24"/>
          <w:szCs w:val="24"/>
        </w:rPr>
        <w:t>лектрохимическая коррозия</w:t>
      </w:r>
      <w:r w:rsidRPr="000B397A">
        <w:rPr>
          <w:rFonts w:ascii="Times New Roman" w:hAnsi="Times New Roman" w:cs="Times New Roman"/>
          <w:sz w:val="24"/>
          <w:szCs w:val="24"/>
        </w:rPr>
        <w:t xml:space="preserve"> происходит под действием блуждающих токов, возникающих от посторонних источников (линии электропередач, электрические железные дороги, различные электроустановки, работающие на постоянном электрическом токе). Блуждающие токи вызывают разрушение газопроводов, нефтепроводов, </w:t>
      </w:r>
      <w:proofErr w:type="spellStart"/>
      <w:r w:rsidRPr="000B397A">
        <w:rPr>
          <w:rFonts w:ascii="Times New Roman" w:hAnsi="Times New Roman" w:cs="Times New Roman"/>
          <w:sz w:val="24"/>
          <w:szCs w:val="24"/>
        </w:rPr>
        <w:t>электрокабелей</w:t>
      </w:r>
      <w:proofErr w:type="spellEnd"/>
      <w:r w:rsidRPr="000B397A">
        <w:rPr>
          <w:rFonts w:ascii="Times New Roman" w:hAnsi="Times New Roman" w:cs="Times New Roman"/>
          <w:sz w:val="24"/>
          <w:szCs w:val="24"/>
        </w:rPr>
        <w:t xml:space="preserve">, различных сооружений. Под действием электрического тока на находящихся на земле металлических предметах появляются участки входа и выхода электронов — катодные и анодные зоны. На анодных участках наблюдается наиболее интенсивное разрушение. Электрохимическая коррозия протекает быстрее, если в катод вкраплен металл, менее активный, чем корродирующий. Например, если </w:t>
      </w:r>
      <w:proofErr w:type="spellStart"/>
      <w:r w:rsidRPr="000B397A">
        <w:rPr>
          <w:rFonts w:ascii="Times New Roman" w:hAnsi="Times New Roman" w:cs="Times New Roman"/>
          <w:sz w:val="24"/>
          <w:szCs w:val="24"/>
        </w:rPr>
        <w:t>корродирует</w:t>
      </w:r>
      <w:proofErr w:type="spellEnd"/>
      <w:r w:rsidRPr="000B397A">
        <w:rPr>
          <w:rFonts w:ascii="Times New Roman" w:hAnsi="Times New Roman" w:cs="Times New Roman"/>
          <w:sz w:val="24"/>
          <w:szCs w:val="24"/>
        </w:rPr>
        <w:t xml:space="preserve"> сталь (а сталь — это сплав железа и </w:t>
      </w:r>
      <w:proofErr w:type="gramStart"/>
      <w:r w:rsidRPr="000B397A">
        <w:rPr>
          <w:rFonts w:ascii="Times New Roman" w:hAnsi="Times New Roman" w:cs="Times New Roman"/>
          <w:sz w:val="24"/>
          <w:szCs w:val="24"/>
        </w:rPr>
        <w:t>углерода,  в</w:t>
      </w:r>
      <w:proofErr w:type="gramEnd"/>
      <w:r w:rsidRPr="000B397A">
        <w:rPr>
          <w:rFonts w:ascii="Times New Roman" w:hAnsi="Times New Roman" w:cs="Times New Roman"/>
          <w:sz w:val="24"/>
          <w:szCs w:val="24"/>
        </w:rPr>
        <w:t xml:space="preserve"> котором частично образуется карбид железа), роль таких участков играет карбид железа (</w:t>
      </w:r>
      <w:proofErr w:type="spellStart"/>
      <w:r w:rsidRPr="000B397A">
        <w:rPr>
          <w:rFonts w:ascii="Times New Roman" w:hAnsi="Times New Roman" w:cs="Times New Roman"/>
          <w:sz w:val="24"/>
          <w:szCs w:val="24"/>
        </w:rPr>
        <w:t>FeC</w:t>
      </w:r>
      <w:proofErr w:type="spellEnd"/>
      <w:r w:rsidRPr="000B397A">
        <w:rPr>
          <w:rFonts w:ascii="Times New Roman" w:hAnsi="Times New Roman" w:cs="Times New Roman"/>
          <w:sz w:val="24"/>
          <w:szCs w:val="24"/>
        </w:rPr>
        <w:t xml:space="preserve">). Атмосферная коррозия протекает во влажном воздухе при обычной температуре. Поверхность металла покрывается пленкой влаги, содержащей растворенный кислород. Интенсивность разрушения металла возрастает с ростом влажности воздуха, а также содержания в нем газообразных оксидов углерода, серы, при наличии в металле шероховатостей, трещин, облегчающих конденсацию влаги. Почвенной коррозии подвержены трубопроводы, кабели, подземные сооружения. В этом случае металлы соприкасаются с влагой почвы, </w:t>
      </w:r>
      <w:r w:rsidRPr="000B397A">
        <w:rPr>
          <w:rFonts w:ascii="Times New Roman" w:hAnsi="Times New Roman" w:cs="Times New Roman"/>
          <w:sz w:val="24"/>
          <w:szCs w:val="24"/>
        </w:rPr>
        <w:lastRenderedPageBreak/>
        <w:t>содержащей растворенный кислород. Во влажной почве с повышенной кислотностью трубопроводы разрушаются в течение полугода после их укладки (конечно, если не принять меры по их защите).</w:t>
      </w:r>
    </w:p>
    <w:p w:rsidR="00F07B99" w:rsidRDefault="00101C6A" w:rsidP="000B39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B397A" w:rsidRPr="000B397A">
        <w:rPr>
          <w:rFonts w:ascii="Times New Roman" w:hAnsi="Times New Roman" w:cs="Times New Roman"/>
          <w:sz w:val="24"/>
          <w:szCs w:val="24"/>
        </w:rPr>
        <w:t xml:space="preserve"> Схема образования почвенной коррозии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0B397A" w:rsidRPr="000B397A">
        <w:rPr>
          <w:rFonts w:ascii="Times New Roman" w:hAnsi="Times New Roman" w:cs="Times New Roman"/>
          <w:sz w:val="24"/>
          <w:szCs w:val="24"/>
        </w:rPr>
        <w:t xml:space="preserve">очвенная коррозия обусловлена наличием в грунте влаги, солей кислот, щелочей, кислорода, а также неоднородностью металла, создающих условия для возникновения на поверхности газопровода гальванических элементов, вызывающих коррозию металла на анодных участках. При наличии на поверхности металла газопровода </w:t>
      </w:r>
      <w:proofErr w:type="gramStart"/>
      <w:r w:rsidR="000B397A" w:rsidRPr="000B397A">
        <w:rPr>
          <w:rFonts w:ascii="Times New Roman" w:hAnsi="Times New Roman" w:cs="Times New Roman"/>
          <w:sz w:val="24"/>
          <w:szCs w:val="24"/>
        </w:rPr>
        <w:t>царапины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397A" w:rsidRPr="000B397A">
        <w:rPr>
          <w:rFonts w:ascii="Times New Roman" w:hAnsi="Times New Roman" w:cs="Times New Roman"/>
          <w:sz w:val="24"/>
          <w:szCs w:val="24"/>
        </w:rPr>
        <w:t xml:space="preserve"> участок</w:t>
      </w:r>
      <w:proofErr w:type="gramEnd"/>
      <w:r w:rsidR="000B397A" w:rsidRPr="000B397A">
        <w:rPr>
          <w:rFonts w:ascii="Times New Roman" w:hAnsi="Times New Roman" w:cs="Times New Roman"/>
          <w:sz w:val="24"/>
          <w:szCs w:val="24"/>
        </w:rPr>
        <w:t xml:space="preserve"> ее поляризуется </w:t>
      </w:r>
      <w:proofErr w:type="spellStart"/>
      <w:r w:rsidR="000B397A" w:rsidRPr="000B397A">
        <w:rPr>
          <w:rFonts w:ascii="Times New Roman" w:hAnsi="Times New Roman" w:cs="Times New Roman"/>
          <w:sz w:val="24"/>
          <w:szCs w:val="24"/>
        </w:rPr>
        <w:t>анодно</w:t>
      </w:r>
      <w:proofErr w:type="spellEnd"/>
      <w:r w:rsidR="000B397A" w:rsidRPr="000B397A">
        <w:rPr>
          <w:rFonts w:ascii="Times New Roman" w:hAnsi="Times New Roman" w:cs="Times New Roman"/>
          <w:sz w:val="24"/>
          <w:szCs w:val="24"/>
        </w:rPr>
        <w:t xml:space="preserve">, а соседний неповрежденный участок поляризуется </w:t>
      </w:r>
      <w:proofErr w:type="spellStart"/>
      <w:r w:rsidR="000B397A" w:rsidRPr="000B397A">
        <w:rPr>
          <w:rFonts w:ascii="Times New Roman" w:hAnsi="Times New Roman" w:cs="Times New Roman"/>
          <w:sz w:val="24"/>
          <w:szCs w:val="24"/>
        </w:rPr>
        <w:t>катодно</w:t>
      </w:r>
      <w:proofErr w:type="spellEnd"/>
      <w:r w:rsidR="000B397A" w:rsidRPr="000B397A">
        <w:rPr>
          <w:rFonts w:ascii="Times New Roman" w:hAnsi="Times New Roman" w:cs="Times New Roman"/>
          <w:sz w:val="24"/>
          <w:szCs w:val="24"/>
        </w:rPr>
        <w:t xml:space="preserve">. В образовавшейся гальванической паре по металлу трубы, как по внешней цепи, ток потечет от катода к аноду, а в электролите грунта он потечет от анода к катоду, вызывая анодное растворение стали, т. е. в точке А металл будет разрушаться. При физико-химической и микроструктурной неоднородности металла на его поверхности образуются </w:t>
      </w:r>
      <w:proofErr w:type="spellStart"/>
      <w:r w:rsidR="000B397A" w:rsidRPr="000B397A">
        <w:rPr>
          <w:rFonts w:ascii="Times New Roman" w:hAnsi="Times New Roman" w:cs="Times New Roman"/>
          <w:sz w:val="24"/>
          <w:szCs w:val="24"/>
        </w:rPr>
        <w:t>микрокоррозионные</w:t>
      </w:r>
      <w:proofErr w:type="spellEnd"/>
      <w:r w:rsidR="000B397A" w:rsidRPr="000B397A">
        <w:rPr>
          <w:rFonts w:ascii="Times New Roman" w:hAnsi="Times New Roman" w:cs="Times New Roman"/>
          <w:sz w:val="24"/>
          <w:szCs w:val="24"/>
        </w:rPr>
        <w:t xml:space="preserve"> пары. Неоднородность физико-химических свойств грунта на отдельных участках трассы газопровода вызывает образование на нем </w:t>
      </w:r>
      <w:proofErr w:type="spellStart"/>
      <w:r w:rsidR="000B397A" w:rsidRPr="000B397A">
        <w:rPr>
          <w:rFonts w:ascii="Times New Roman" w:hAnsi="Times New Roman" w:cs="Times New Roman"/>
          <w:sz w:val="24"/>
          <w:szCs w:val="24"/>
        </w:rPr>
        <w:t>макрокоррозионных</w:t>
      </w:r>
      <w:proofErr w:type="spellEnd"/>
      <w:r w:rsidR="000B397A" w:rsidRPr="000B397A">
        <w:rPr>
          <w:rFonts w:ascii="Times New Roman" w:hAnsi="Times New Roman" w:cs="Times New Roman"/>
          <w:sz w:val="24"/>
          <w:szCs w:val="24"/>
        </w:rPr>
        <w:t xml:space="preserve"> пар длиной в десятки и сотни метров. Коррозионные разрушения плохо изолированных участков стальных газопроводов при почвенной коррозии носят иногда довольно 65 равномерный характер, но нередко образуются каверны и глубокие раковины.  В зоне входа блуждающих токов газопровод поляризуется </w:t>
      </w:r>
      <w:proofErr w:type="spellStart"/>
      <w:r w:rsidR="000B397A" w:rsidRPr="000B397A">
        <w:rPr>
          <w:rFonts w:ascii="Times New Roman" w:hAnsi="Times New Roman" w:cs="Times New Roman"/>
          <w:sz w:val="24"/>
          <w:szCs w:val="24"/>
        </w:rPr>
        <w:t>катодно</w:t>
      </w:r>
      <w:proofErr w:type="spellEnd"/>
      <w:r w:rsidR="000B397A" w:rsidRPr="000B397A">
        <w:rPr>
          <w:rFonts w:ascii="Times New Roman" w:hAnsi="Times New Roman" w:cs="Times New Roman"/>
          <w:sz w:val="24"/>
          <w:szCs w:val="24"/>
        </w:rPr>
        <w:t xml:space="preserve">, а в зоне выхода — </w:t>
      </w:r>
      <w:proofErr w:type="spellStart"/>
      <w:r w:rsidR="000B397A" w:rsidRPr="000B397A">
        <w:rPr>
          <w:rFonts w:ascii="Times New Roman" w:hAnsi="Times New Roman" w:cs="Times New Roman"/>
          <w:sz w:val="24"/>
          <w:szCs w:val="24"/>
        </w:rPr>
        <w:t>анодно</w:t>
      </w:r>
      <w:proofErr w:type="spellEnd"/>
      <w:r w:rsidR="000B397A" w:rsidRPr="000B397A">
        <w:rPr>
          <w:rFonts w:ascii="Times New Roman" w:hAnsi="Times New Roman" w:cs="Times New Roman"/>
          <w:sz w:val="24"/>
          <w:szCs w:val="24"/>
        </w:rPr>
        <w:t>. Последнее сопровождается сосредоточенным разрушением металла. Коррозия блуждающими токами опаснее почвенной коррозии, так как стекание токов с анодных участков сопровождается местным разрушением металла в виде глубоких каверн и даже сквозных отверстий. С увеличением силы тока, стекающего с единицы поверхности газопровода, скорость коррозии возрастает. Известны случаи сквозной коррозии газопроводов в течение нескольких месяцев после завершения строительства газопровода</w:t>
      </w:r>
      <w:r w:rsidR="00D74E1B">
        <w:rPr>
          <w:rFonts w:ascii="Times New Roman" w:hAnsi="Times New Roman" w:cs="Times New Roman"/>
          <w:sz w:val="24"/>
          <w:szCs w:val="24"/>
        </w:rPr>
        <w:t>.</w:t>
      </w:r>
    </w:p>
    <w:p w:rsidR="00D74E1B" w:rsidRDefault="00D74E1B" w:rsidP="000B39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74E1B" w:rsidRPr="00D74E1B" w:rsidRDefault="00D74E1B" w:rsidP="00D74E1B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74E1B">
        <w:rPr>
          <w:rFonts w:ascii="Times New Roman" w:hAnsi="Times New Roman" w:cs="Times New Roman"/>
          <w:i/>
          <w:sz w:val="24"/>
          <w:szCs w:val="24"/>
        </w:rPr>
        <w:t>Методы защиты от коррозии. Пассивная и активная защита.</w:t>
      </w:r>
    </w:p>
    <w:p w:rsidR="00D74E1B" w:rsidRPr="00D74E1B" w:rsidRDefault="00D74E1B" w:rsidP="00D74E1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74E1B" w:rsidRDefault="00D74E1B" w:rsidP="00D74E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74E1B">
        <w:rPr>
          <w:rFonts w:ascii="Times New Roman" w:hAnsi="Times New Roman" w:cs="Times New Roman"/>
          <w:sz w:val="24"/>
          <w:szCs w:val="24"/>
        </w:rPr>
        <w:t>Пассивная защита</w:t>
      </w:r>
    </w:p>
    <w:p w:rsidR="00AC12B7" w:rsidRDefault="00D74E1B" w:rsidP="00D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4E1B">
        <w:rPr>
          <w:rFonts w:ascii="Times New Roman" w:hAnsi="Times New Roman" w:cs="Times New Roman"/>
          <w:sz w:val="24"/>
          <w:szCs w:val="24"/>
        </w:rPr>
        <w:t xml:space="preserve"> </w:t>
      </w:r>
      <w:r w:rsidR="00AC12B7">
        <w:rPr>
          <w:rFonts w:ascii="Times New Roman" w:hAnsi="Times New Roman" w:cs="Times New Roman"/>
          <w:sz w:val="24"/>
          <w:szCs w:val="24"/>
        </w:rPr>
        <w:tab/>
      </w:r>
      <w:r w:rsidRPr="00D74E1B">
        <w:rPr>
          <w:rFonts w:ascii="Times New Roman" w:hAnsi="Times New Roman" w:cs="Times New Roman"/>
          <w:sz w:val="24"/>
          <w:szCs w:val="24"/>
        </w:rPr>
        <w:t>Для изоляции трубопроводов в трассовых условиях наиболее широко применяют три типа защитных покрытий:</w:t>
      </w:r>
    </w:p>
    <w:p w:rsidR="00AC12B7" w:rsidRDefault="00AC12B7" w:rsidP="00D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74E1B" w:rsidRPr="00D74E1B">
        <w:rPr>
          <w:rFonts w:ascii="Times New Roman" w:hAnsi="Times New Roman" w:cs="Times New Roman"/>
          <w:sz w:val="24"/>
          <w:szCs w:val="24"/>
        </w:rPr>
        <w:t xml:space="preserve"> а) битумно-мастичные покрытия;</w:t>
      </w:r>
    </w:p>
    <w:p w:rsidR="00AC12B7" w:rsidRDefault="00AC12B7" w:rsidP="00D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74E1B" w:rsidRPr="00D74E1B">
        <w:rPr>
          <w:rFonts w:ascii="Times New Roman" w:hAnsi="Times New Roman" w:cs="Times New Roman"/>
          <w:sz w:val="24"/>
          <w:szCs w:val="24"/>
        </w:rPr>
        <w:t xml:space="preserve"> б) полимерные ленточные покрытия; </w:t>
      </w:r>
    </w:p>
    <w:p w:rsidR="00AC12B7" w:rsidRDefault="00AC12B7" w:rsidP="00D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74E1B" w:rsidRPr="00D74E1B">
        <w:rPr>
          <w:rFonts w:ascii="Times New Roman" w:hAnsi="Times New Roman" w:cs="Times New Roman"/>
          <w:sz w:val="24"/>
          <w:szCs w:val="24"/>
        </w:rPr>
        <w:t xml:space="preserve">в) комбинированные </w:t>
      </w:r>
      <w:proofErr w:type="spellStart"/>
      <w:r w:rsidR="00D74E1B" w:rsidRPr="00D74E1B">
        <w:rPr>
          <w:rFonts w:ascii="Times New Roman" w:hAnsi="Times New Roman" w:cs="Times New Roman"/>
          <w:sz w:val="24"/>
          <w:szCs w:val="24"/>
        </w:rPr>
        <w:t>мастично</w:t>
      </w:r>
      <w:proofErr w:type="spellEnd"/>
      <w:r w:rsidR="00D74E1B" w:rsidRPr="00D74E1B">
        <w:rPr>
          <w:rFonts w:ascii="Times New Roman" w:hAnsi="Times New Roman" w:cs="Times New Roman"/>
          <w:sz w:val="24"/>
          <w:szCs w:val="24"/>
        </w:rPr>
        <w:t>-ленточные покрытия (покрытия типа «</w:t>
      </w:r>
      <w:proofErr w:type="spellStart"/>
      <w:r w:rsidR="00D74E1B" w:rsidRPr="00D74E1B">
        <w:rPr>
          <w:rFonts w:ascii="Times New Roman" w:hAnsi="Times New Roman" w:cs="Times New Roman"/>
          <w:sz w:val="24"/>
          <w:szCs w:val="24"/>
        </w:rPr>
        <w:t>пластобит</w:t>
      </w:r>
      <w:proofErr w:type="spellEnd"/>
      <w:r w:rsidR="00D74E1B" w:rsidRPr="00D74E1B">
        <w:rPr>
          <w:rFonts w:ascii="Times New Roman" w:hAnsi="Times New Roman" w:cs="Times New Roman"/>
          <w:sz w:val="24"/>
          <w:szCs w:val="24"/>
        </w:rPr>
        <w:t xml:space="preserve">»). К преимуществам б и т у м н о - </w:t>
      </w:r>
      <w:proofErr w:type="gramStart"/>
      <w:r w:rsidR="00D74E1B" w:rsidRPr="00D74E1B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="00D74E1B" w:rsidRPr="00D74E1B">
        <w:rPr>
          <w:rFonts w:ascii="Times New Roman" w:hAnsi="Times New Roman" w:cs="Times New Roman"/>
          <w:sz w:val="24"/>
          <w:szCs w:val="24"/>
        </w:rPr>
        <w:t xml:space="preserve"> а с т и ч н ы х п о к р ы т и й следует отнести их дешевизну, большой опыт применения, достаточно простую технологию нанесения в заводских и трассовых условиях. Битумные покрытия проницаемы для токов электрозащиты, хорошо работают совместно со средствами электрохимической защиты. </w:t>
      </w:r>
      <w:r>
        <w:rPr>
          <w:rFonts w:ascii="Times New Roman" w:hAnsi="Times New Roman" w:cs="Times New Roman"/>
          <w:sz w:val="24"/>
          <w:szCs w:val="24"/>
        </w:rPr>
        <w:t>К</w:t>
      </w:r>
      <w:r w:rsidR="00D74E1B" w:rsidRPr="00D74E1B">
        <w:rPr>
          <w:rFonts w:ascii="Times New Roman" w:hAnsi="Times New Roman" w:cs="Times New Roman"/>
          <w:sz w:val="24"/>
          <w:szCs w:val="24"/>
        </w:rPr>
        <w:t xml:space="preserve">онструкция битумно-мастичного покрытия состоит из слоя битумной или битумно-полимерной грунтовки (раствор битума в бензине), двух или трех слоев битумной мастики, между которыми находится армирующий материал (стеклохолст или </w:t>
      </w:r>
      <w:proofErr w:type="spellStart"/>
      <w:r w:rsidR="00D74E1B" w:rsidRPr="00D74E1B">
        <w:rPr>
          <w:rFonts w:ascii="Times New Roman" w:hAnsi="Times New Roman" w:cs="Times New Roman"/>
          <w:sz w:val="24"/>
          <w:szCs w:val="24"/>
        </w:rPr>
        <w:t>стеклосетка</w:t>
      </w:r>
      <w:proofErr w:type="spellEnd"/>
      <w:r w:rsidR="00D74E1B" w:rsidRPr="00D74E1B">
        <w:rPr>
          <w:rFonts w:ascii="Times New Roman" w:hAnsi="Times New Roman" w:cs="Times New Roman"/>
          <w:sz w:val="24"/>
          <w:szCs w:val="24"/>
        </w:rPr>
        <w:t>) и наружного слоя из защитной обертки. В качестве защитной обертки ранее использовались оберточные материалы на битумно-каучуковой основе типа «</w:t>
      </w:r>
      <w:proofErr w:type="spellStart"/>
      <w:r w:rsidR="00D74E1B" w:rsidRPr="00D74E1B">
        <w:rPr>
          <w:rFonts w:ascii="Times New Roman" w:hAnsi="Times New Roman" w:cs="Times New Roman"/>
          <w:sz w:val="24"/>
          <w:szCs w:val="24"/>
        </w:rPr>
        <w:t>бризол</w:t>
      </w:r>
      <w:proofErr w:type="spellEnd"/>
      <w:r w:rsidR="00D74E1B" w:rsidRPr="00D74E1B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="00D74E1B" w:rsidRPr="00D74E1B">
        <w:rPr>
          <w:rFonts w:ascii="Times New Roman" w:hAnsi="Times New Roman" w:cs="Times New Roman"/>
          <w:sz w:val="24"/>
          <w:szCs w:val="24"/>
        </w:rPr>
        <w:t>гидроизол</w:t>
      </w:r>
      <w:proofErr w:type="spellEnd"/>
      <w:r w:rsidR="00D74E1B" w:rsidRPr="00D74E1B">
        <w:rPr>
          <w:rFonts w:ascii="Times New Roman" w:hAnsi="Times New Roman" w:cs="Times New Roman"/>
          <w:sz w:val="24"/>
          <w:szCs w:val="24"/>
        </w:rPr>
        <w:t xml:space="preserve">»  и др. или крафт-бумага. Общая толщина битумно-мастичного покрытия усиленного типа составляет не менее 6,0 мм, а для покрытия трассового нанесения нормального типа — не менее 4,0 мм. Основными недостатками битумно-мастичных покрытий являются узкий температурный диапазон применения (от −10 до +40 °С), недостаточно высокая ударная прочность и стойкость к продавливанию, повышенная </w:t>
      </w:r>
      <w:proofErr w:type="spellStart"/>
      <w:r w:rsidR="00D74E1B" w:rsidRPr="00D74E1B">
        <w:rPr>
          <w:rFonts w:ascii="Times New Roman" w:hAnsi="Times New Roman" w:cs="Times New Roman"/>
          <w:sz w:val="24"/>
          <w:szCs w:val="24"/>
        </w:rPr>
        <w:t>влагонасыщаемость</w:t>
      </w:r>
      <w:proofErr w:type="spellEnd"/>
      <w:r w:rsidR="00D74E1B" w:rsidRPr="00D74E1B">
        <w:rPr>
          <w:rFonts w:ascii="Times New Roman" w:hAnsi="Times New Roman" w:cs="Times New Roman"/>
          <w:sz w:val="24"/>
          <w:szCs w:val="24"/>
        </w:rPr>
        <w:t xml:space="preserve"> и низкая </w:t>
      </w:r>
      <w:proofErr w:type="spellStart"/>
      <w:r w:rsidR="00D74E1B" w:rsidRPr="00D74E1B">
        <w:rPr>
          <w:rFonts w:ascii="Times New Roman" w:hAnsi="Times New Roman" w:cs="Times New Roman"/>
          <w:sz w:val="24"/>
          <w:szCs w:val="24"/>
        </w:rPr>
        <w:t>биостойкость</w:t>
      </w:r>
      <w:proofErr w:type="spellEnd"/>
      <w:r w:rsidR="00D74E1B" w:rsidRPr="00D74E1B">
        <w:rPr>
          <w:rFonts w:ascii="Times New Roman" w:hAnsi="Times New Roman" w:cs="Times New Roman"/>
          <w:sz w:val="24"/>
          <w:szCs w:val="24"/>
        </w:rPr>
        <w:t xml:space="preserve">. Срок службы битумных покрытий ограничен и, как правило, не превышает 10÷15 лет. </w:t>
      </w:r>
      <w:r>
        <w:rPr>
          <w:rFonts w:ascii="Times New Roman" w:hAnsi="Times New Roman" w:cs="Times New Roman"/>
          <w:sz w:val="24"/>
          <w:szCs w:val="24"/>
        </w:rPr>
        <w:tab/>
      </w:r>
      <w:r w:rsidR="00D74E1B" w:rsidRPr="00D74E1B">
        <w:rPr>
          <w:rFonts w:ascii="Times New Roman" w:hAnsi="Times New Roman" w:cs="Times New Roman"/>
          <w:sz w:val="24"/>
          <w:szCs w:val="24"/>
        </w:rPr>
        <w:t xml:space="preserve">Конструкция </w:t>
      </w:r>
      <w:r w:rsidR="00D74E1B" w:rsidRPr="00AC12B7">
        <w:rPr>
          <w:rFonts w:ascii="Times New Roman" w:hAnsi="Times New Roman" w:cs="Times New Roman"/>
          <w:color w:val="FF0000"/>
          <w:sz w:val="24"/>
          <w:szCs w:val="24"/>
        </w:rPr>
        <w:t xml:space="preserve">полимерного ленточного покрытия трассового </w:t>
      </w:r>
      <w:proofErr w:type="gramStart"/>
      <w:r w:rsidR="00D74E1B" w:rsidRPr="00AC12B7">
        <w:rPr>
          <w:rFonts w:ascii="Times New Roman" w:hAnsi="Times New Roman" w:cs="Times New Roman"/>
          <w:color w:val="FF0000"/>
          <w:sz w:val="24"/>
          <w:szCs w:val="24"/>
        </w:rPr>
        <w:t xml:space="preserve">нанесения  </w:t>
      </w:r>
      <w:r w:rsidR="00D74E1B" w:rsidRPr="00D74E1B">
        <w:rPr>
          <w:rFonts w:ascii="Times New Roman" w:hAnsi="Times New Roman" w:cs="Times New Roman"/>
          <w:sz w:val="24"/>
          <w:szCs w:val="24"/>
        </w:rPr>
        <w:t>состоит</w:t>
      </w:r>
      <w:proofErr w:type="gramEnd"/>
      <w:r w:rsidR="00D74E1B" w:rsidRPr="00D74E1B">
        <w:rPr>
          <w:rFonts w:ascii="Times New Roman" w:hAnsi="Times New Roman" w:cs="Times New Roman"/>
          <w:sz w:val="24"/>
          <w:szCs w:val="24"/>
        </w:rPr>
        <w:t xml:space="preserve"> из слоя адгезионной грунтовки, слоя полимерной изоляционной ленты толщиной не менее 0,6 мм и слоя защитной полимерной обертки толщиной не менее 0,6 мм. Общая толщина </w:t>
      </w:r>
      <w:r w:rsidR="00D74E1B" w:rsidRPr="00D74E1B">
        <w:rPr>
          <w:rFonts w:ascii="Times New Roman" w:hAnsi="Times New Roman" w:cs="Times New Roman"/>
          <w:sz w:val="24"/>
          <w:szCs w:val="24"/>
        </w:rPr>
        <w:lastRenderedPageBreak/>
        <w:t xml:space="preserve">покрытия — не менее 1,2 мм. К преимуществам ленточных покрытий следует отнести высокую технологичность их нанесения на трубы в заводских и трассовых условиях, хорошие диэлектрические характеристики, низкую </w:t>
      </w:r>
      <w:proofErr w:type="spellStart"/>
      <w:r w:rsidR="00D74E1B" w:rsidRPr="00D74E1B">
        <w:rPr>
          <w:rFonts w:ascii="Times New Roman" w:hAnsi="Times New Roman" w:cs="Times New Roman"/>
          <w:sz w:val="24"/>
          <w:szCs w:val="24"/>
        </w:rPr>
        <w:t>влагокислородопроницаемость</w:t>
      </w:r>
      <w:proofErr w:type="spellEnd"/>
      <w:r w:rsidR="00D74E1B" w:rsidRPr="00D74E1B">
        <w:rPr>
          <w:rFonts w:ascii="Times New Roman" w:hAnsi="Times New Roman" w:cs="Times New Roman"/>
          <w:sz w:val="24"/>
          <w:szCs w:val="24"/>
        </w:rPr>
        <w:t xml:space="preserve"> и достаточно широкий температурный диапазон применения. Основными недостатками полимерных ленточных покрытий являются низкая устойчивость к сдвигу под воздействием осадки грунта, недостаточно высокая ударная прочность покрытий, экранировка </w:t>
      </w:r>
      <w:proofErr w:type="spellStart"/>
      <w:r w:rsidR="00D74E1B" w:rsidRPr="00D74E1B">
        <w:rPr>
          <w:rFonts w:ascii="Times New Roman" w:hAnsi="Times New Roman" w:cs="Times New Roman"/>
          <w:sz w:val="24"/>
          <w:szCs w:val="24"/>
        </w:rPr>
        <w:t>электрохимзащиты</w:t>
      </w:r>
      <w:proofErr w:type="spellEnd"/>
      <w:r w:rsidR="00D74E1B" w:rsidRPr="00D74E1B">
        <w:rPr>
          <w:rFonts w:ascii="Times New Roman" w:hAnsi="Times New Roman" w:cs="Times New Roman"/>
          <w:sz w:val="24"/>
          <w:szCs w:val="24"/>
        </w:rPr>
        <w:t xml:space="preserve">, низкая </w:t>
      </w:r>
      <w:proofErr w:type="spellStart"/>
      <w:r w:rsidR="00D74E1B" w:rsidRPr="00D74E1B">
        <w:rPr>
          <w:rFonts w:ascii="Times New Roman" w:hAnsi="Times New Roman" w:cs="Times New Roman"/>
          <w:sz w:val="24"/>
          <w:szCs w:val="24"/>
        </w:rPr>
        <w:t>биостойкость</w:t>
      </w:r>
      <w:proofErr w:type="spellEnd"/>
      <w:r w:rsidR="00D74E1B" w:rsidRPr="00D74E1B">
        <w:rPr>
          <w:rFonts w:ascii="Times New Roman" w:hAnsi="Times New Roman" w:cs="Times New Roman"/>
          <w:sz w:val="24"/>
          <w:szCs w:val="24"/>
        </w:rPr>
        <w:t xml:space="preserve"> адгезионного подслоя покрытия. При нанесении на трубы комбинированного ленточно-полиэтиленового покрытия предварительно осуществляется щеточная очистка наружной поверхности труб.  Технологический нагрев труб не производится. На очищенные трубы первоначально наносится битумно-полимерная грунтовка, а затем, после сушки грунтовки, осуществляется нанесение на </w:t>
      </w:r>
      <w:proofErr w:type="spellStart"/>
      <w:r w:rsidR="00D74E1B" w:rsidRPr="00D74E1B">
        <w:rPr>
          <w:rFonts w:ascii="Times New Roman" w:hAnsi="Times New Roman" w:cs="Times New Roman"/>
          <w:sz w:val="24"/>
          <w:szCs w:val="24"/>
        </w:rPr>
        <w:t>праймированные</w:t>
      </w:r>
      <w:proofErr w:type="spellEnd"/>
      <w:r w:rsidR="00D74E1B" w:rsidRPr="00D74E1B">
        <w:rPr>
          <w:rFonts w:ascii="Times New Roman" w:hAnsi="Times New Roman" w:cs="Times New Roman"/>
          <w:sz w:val="24"/>
          <w:szCs w:val="24"/>
        </w:rPr>
        <w:t xml:space="preserve"> трубы дублированной изоляционной ленты и наружного защитного слоя из </w:t>
      </w:r>
      <w:proofErr w:type="spellStart"/>
      <w:r w:rsidR="00D74E1B" w:rsidRPr="00D74E1B">
        <w:rPr>
          <w:rFonts w:ascii="Times New Roman" w:hAnsi="Times New Roman" w:cs="Times New Roman"/>
          <w:sz w:val="24"/>
          <w:szCs w:val="24"/>
        </w:rPr>
        <w:t>экструдированного</w:t>
      </w:r>
      <w:proofErr w:type="spellEnd"/>
      <w:r w:rsidR="00D74E1B" w:rsidRPr="00D74E1B">
        <w:rPr>
          <w:rFonts w:ascii="Times New Roman" w:hAnsi="Times New Roman" w:cs="Times New Roman"/>
          <w:sz w:val="24"/>
          <w:szCs w:val="24"/>
        </w:rPr>
        <w:t xml:space="preserve"> полиэтилена. Полиэтиленовый слой прикатывается к поверхности труб эластичным роликом, после чего изолированные трубы охлаждаются в камере водяного охлаждения. </w:t>
      </w:r>
    </w:p>
    <w:p w:rsidR="00AC12B7" w:rsidRDefault="00AC12B7" w:rsidP="00D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12B7" w:rsidRPr="00AC12B7" w:rsidRDefault="00D74E1B" w:rsidP="00AC12B7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C12B7">
        <w:rPr>
          <w:rFonts w:ascii="Times New Roman" w:hAnsi="Times New Roman" w:cs="Times New Roman"/>
          <w:i/>
          <w:sz w:val="24"/>
          <w:szCs w:val="24"/>
        </w:rPr>
        <w:t>Электрохимическая защита</w:t>
      </w:r>
    </w:p>
    <w:p w:rsidR="00AC12B7" w:rsidRDefault="00AC12B7" w:rsidP="00D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12B7" w:rsidRDefault="00AC12B7" w:rsidP="00D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74E1B" w:rsidRPr="00D74E1B">
        <w:rPr>
          <w:rFonts w:ascii="Times New Roman" w:hAnsi="Times New Roman" w:cs="Times New Roman"/>
          <w:sz w:val="24"/>
          <w:szCs w:val="24"/>
        </w:rPr>
        <w:t xml:space="preserve">Долговечность и безаварийность работы трубопроводов напрямую зависит от эффективности их противокоррозионной защиты. Для сведения к минимуму риска коррозионных повреждений трубопроводы защищают антикоррозионными покрытиями и дополнительно средствами </w:t>
      </w:r>
      <w:proofErr w:type="spellStart"/>
      <w:r w:rsidR="00D74E1B" w:rsidRPr="00D74E1B">
        <w:rPr>
          <w:rFonts w:ascii="Times New Roman" w:hAnsi="Times New Roman" w:cs="Times New Roman"/>
          <w:sz w:val="24"/>
          <w:szCs w:val="24"/>
        </w:rPr>
        <w:t>электрохимзащиты</w:t>
      </w:r>
      <w:proofErr w:type="spellEnd"/>
      <w:r w:rsidR="00D74E1B" w:rsidRPr="00D74E1B">
        <w:rPr>
          <w:rFonts w:ascii="Times New Roman" w:hAnsi="Times New Roman" w:cs="Times New Roman"/>
          <w:sz w:val="24"/>
          <w:szCs w:val="24"/>
        </w:rPr>
        <w:t xml:space="preserve"> (ЭХЗ). При этом изоляционные покрытия обеспечивают первичную («пассивную») защиту трубопроводов от коррозии, выполняя функцию «диффузионного барьера», через который затрудняется доступ к металлу коррозионно-активных агентов (воды, кислорода воздуха). При появлении в покрытии дефектов предусматривается система катодной защиты трубопроводов — «активная» защита от коррозии. </w:t>
      </w:r>
    </w:p>
    <w:p w:rsidR="00AC12B7" w:rsidRDefault="00AC12B7" w:rsidP="00D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74E1B" w:rsidRPr="00D74E1B">
        <w:rPr>
          <w:rFonts w:ascii="Times New Roman" w:hAnsi="Times New Roman" w:cs="Times New Roman"/>
          <w:sz w:val="24"/>
          <w:szCs w:val="24"/>
        </w:rPr>
        <w:t xml:space="preserve">В качестве </w:t>
      </w:r>
      <w:proofErr w:type="spellStart"/>
      <w:r w:rsidR="00D74E1B" w:rsidRPr="00D74E1B">
        <w:rPr>
          <w:rFonts w:ascii="Times New Roman" w:hAnsi="Times New Roman" w:cs="Times New Roman"/>
          <w:sz w:val="24"/>
          <w:szCs w:val="24"/>
        </w:rPr>
        <w:t>электрохимзащиты</w:t>
      </w:r>
      <w:proofErr w:type="spellEnd"/>
      <w:r w:rsidR="00D74E1B" w:rsidRPr="00D74E1B">
        <w:rPr>
          <w:rFonts w:ascii="Times New Roman" w:hAnsi="Times New Roman" w:cs="Times New Roman"/>
          <w:sz w:val="24"/>
          <w:szCs w:val="24"/>
        </w:rPr>
        <w:t xml:space="preserve"> на подземных газопроводах применяются:</w:t>
      </w:r>
    </w:p>
    <w:p w:rsidR="00AC12B7" w:rsidRDefault="00AC12B7" w:rsidP="00D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а) электрический дренаж</w:t>
      </w:r>
      <w:r w:rsidR="00D74E1B" w:rsidRPr="00D74E1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AC12B7" w:rsidRDefault="00AC12B7" w:rsidP="00D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б) катодная защита</w:t>
      </w:r>
      <w:r w:rsidR="00D74E1B" w:rsidRPr="00D74E1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AC12B7" w:rsidRDefault="00AC12B7" w:rsidP="00D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в) протекторная защита</w:t>
      </w:r>
      <w:r w:rsidR="00D74E1B" w:rsidRPr="00D74E1B">
        <w:rPr>
          <w:rFonts w:ascii="Times New Roman" w:hAnsi="Times New Roman" w:cs="Times New Roman"/>
          <w:sz w:val="24"/>
          <w:szCs w:val="24"/>
        </w:rPr>
        <w:t>.</w:t>
      </w:r>
    </w:p>
    <w:p w:rsidR="00AC12B7" w:rsidRDefault="00AC12B7" w:rsidP="00D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74E1B" w:rsidRPr="00D74E1B">
        <w:rPr>
          <w:rFonts w:ascii="Times New Roman" w:hAnsi="Times New Roman" w:cs="Times New Roman"/>
          <w:sz w:val="24"/>
          <w:szCs w:val="24"/>
        </w:rPr>
        <w:t xml:space="preserve"> </w:t>
      </w:r>
      <w:r w:rsidR="00D74E1B" w:rsidRPr="00AC12B7">
        <w:rPr>
          <w:rFonts w:ascii="Times New Roman" w:hAnsi="Times New Roman" w:cs="Times New Roman"/>
          <w:color w:val="FF0000"/>
          <w:sz w:val="24"/>
          <w:szCs w:val="24"/>
        </w:rPr>
        <w:t xml:space="preserve">Электрический дренаж </w:t>
      </w:r>
      <w:r w:rsidR="00D74E1B" w:rsidRPr="00D74E1B">
        <w:rPr>
          <w:rFonts w:ascii="Times New Roman" w:hAnsi="Times New Roman" w:cs="Times New Roman"/>
          <w:sz w:val="24"/>
          <w:szCs w:val="24"/>
        </w:rPr>
        <w:t xml:space="preserve">— способ защиты, заключающийся в отводе блуждающих токов из анодной зоны защищаемого сооружения к их источнику. Дренажные установки, размещаемые в небольших металлических шкафах, являются удобным и эффективным методом защиты городских газопроводов от коррозии. Одна дренажная установка способна защитить до 5–6 км газопровода.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D74E1B" w:rsidRPr="00D74E1B">
        <w:rPr>
          <w:rFonts w:ascii="Times New Roman" w:hAnsi="Times New Roman" w:cs="Times New Roman"/>
          <w:sz w:val="24"/>
          <w:szCs w:val="24"/>
        </w:rPr>
        <w:t xml:space="preserve">оляризованный </w:t>
      </w:r>
      <w:proofErr w:type="spellStart"/>
      <w:r w:rsidR="00D74E1B" w:rsidRPr="00D74E1B">
        <w:rPr>
          <w:rFonts w:ascii="Times New Roman" w:hAnsi="Times New Roman" w:cs="Times New Roman"/>
          <w:sz w:val="24"/>
          <w:szCs w:val="24"/>
        </w:rPr>
        <w:t>электродренаж</w:t>
      </w:r>
      <w:proofErr w:type="spellEnd"/>
      <w:r w:rsidR="00D74E1B" w:rsidRPr="00D74E1B">
        <w:rPr>
          <w:rFonts w:ascii="Times New Roman" w:hAnsi="Times New Roman" w:cs="Times New Roman"/>
          <w:sz w:val="24"/>
          <w:szCs w:val="24"/>
        </w:rPr>
        <w:t xml:space="preserve"> обычно подключают к рельсам электрифицированного транспорта, но его можно подключать и к отсасывающим пунктам.</w:t>
      </w:r>
    </w:p>
    <w:p w:rsidR="009D0691" w:rsidRDefault="00AC12B7" w:rsidP="00D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74E1B" w:rsidRPr="00D74E1B">
        <w:rPr>
          <w:rFonts w:ascii="Times New Roman" w:hAnsi="Times New Roman" w:cs="Times New Roman"/>
          <w:sz w:val="24"/>
          <w:szCs w:val="24"/>
        </w:rPr>
        <w:t xml:space="preserve"> </w:t>
      </w:r>
      <w:r w:rsidRPr="009D0691">
        <w:rPr>
          <w:rFonts w:ascii="Times New Roman" w:hAnsi="Times New Roman" w:cs="Times New Roman"/>
          <w:color w:val="FF0000"/>
          <w:sz w:val="24"/>
          <w:szCs w:val="24"/>
        </w:rPr>
        <w:t>К</w:t>
      </w:r>
      <w:r w:rsidR="00D74E1B" w:rsidRPr="009D0691">
        <w:rPr>
          <w:rFonts w:ascii="Times New Roman" w:hAnsi="Times New Roman" w:cs="Times New Roman"/>
          <w:color w:val="FF0000"/>
          <w:sz w:val="24"/>
          <w:szCs w:val="24"/>
        </w:rPr>
        <w:t xml:space="preserve">атодной защитой </w:t>
      </w:r>
      <w:r w:rsidR="00D74E1B" w:rsidRPr="00D74E1B">
        <w:rPr>
          <w:rFonts w:ascii="Times New Roman" w:hAnsi="Times New Roman" w:cs="Times New Roman"/>
          <w:sz w:val="24"/>
          <w:szCs w:val="24"/>
        </w:rPr>
        <w:t xml:space="preserve">называется способ защиты  за счет их катодной поляризации с помощью тока от внешнего источника. </w:t>
      </w:r>
      <w:proofErr w:type="gramStart"/>
      <w:r w:rsidR="009D0691">
        <w:rPr>
          <w:rFonts w:ascii="Times New Roman" w:hAnsi="Times New Roman" w:cs="Times New Roman"/>
          <w:sz w:val="24"/>
          <w:szCs w:val="24"/>
        </w:rPr>
        <w:t>У</w:t>
      </w:r>
      <w:r w:rsidR="00D74E1B" w:rsidRPr="00D74E1B">
        <w:rPr>
          <w:rFonts w:ascii="Times New Roman" w:hAnsi="Times New Roman" w:cs="Times New Roman"/>
          <w:sz w:val="24"/>
          <w:szCs w:val="24"/>
        </w:rPr>
        <w:t>становка  состоит</w:t>
      </w:r>
      <w:proofErr w:type="gramEnd"/>
      <w:r w:rsidR="00D74E1B" w:rsidRPr="00D74E1B">
        <w:rPr>
          <w:rFonts w:ascii="Times New Roman" w:hAnsi="Times New Roman" w:cs="Times New Roman"/>
          <w:sz w:val="24"/>
          <w:szCs w:val="24"/>
        </w:rPr>
        <w:t xml:space="preserve"> из источника постоянного тока (катодной станции), анодного заземления и соединительных </w:t>
      </w:r>
      <w:proofErr w:type="spellStart"/>
      <w:r w:rsidR="00D74E1B" w:rsidRPr="00D74E1B">
        <w:rPr>
          <w:rFonts w:ascii="Times New Roman" w:hAnsi="Times New Roman" w:cs="Times New Roman"/>
          <w:sz w:val="24"/>
          <w:szCs w:val="24"/>
        </w:rPr>
        <w:t>электрокабелей</w:t>
      </w:r>
      <w:proofErr w:type="spellEnd"/>
      <w:r w:rsidR="00D74E1B" w:rsidRPr="00D74E1B">
        <w:rPr>
          <w:rFonts w:ascii="Times New Roman" w:hAnsi="Times New Roman" w:cs="Times New Roman"/>
          <w:sz w:val="24"/>
          <w:szCs w:val="24"/>
        </w:rPr>
        <w:t xml:space="preserve">. </w:t>
      </w:r>
      <w:r w:rsidR="009D0691">
        <w:rPr>
          <w:rFonts w:ascii="Times New Roman" w:hAnsi="Times New Roman" w:cs="Times New Roman"/>
          <w:sz w:val="24"/>
          <w:szCs w:val="24"/>
        </w:rPr>
        <w:t>Р</w:t>
      </w:r>
      <w:r w:rsidR="00D74E1B" w:rsidRPr="00D74E1B">
        <w:rPr>
          <w:rFonts w:ascii="Times New Roman" w:hAnsi="Times New Roman" w:cs="Times New Roman"/>
          <w:sz w:val="24"/>
          <w:szCs w:val="24"/>
        </w:rPr>
        <w:t xml:space="preserve">егулировка защитного потенциала осуществляется путем изменения тока анодного заземления при помощи регулировочного сопротивления или любого другого устройства, обеспечивающего изменение тока в необходимых пределах. </w:t>
      </w:r>
    </w:p>
    <w:p w:rsidR="00D74E1B" w:rsidRPr="00D74E1B" w:rsidRDefault="009D0691" w:rsidP="00D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74E1B" w:rsidRPr="009D0691">
        <w:rPr>
          <w:rFonts w:ascii="Times New Roman" w:hAnsi="Times New Roman" w:cs="Times New Roman"/>
          <w:color w:val="FF0000"/>
          <w:sz w:val="24"/>
          <w:szCs w:val="24"/>
        </w:rPr>
        <w:t xml:space="preserve">Протекторная защита </w:t>
      </w:r>
      <w:r w:rsidR="00D74E1B" w:rsidRPr="00D74E1B">
        <w:rPr>
          <w:rFonts w:ascii="Times New Roman" w:hAnsi="Times New Roman" w:cs="Times New Roman"/>
          <w:sz w:val="24"/>
          <w:szCs w:val="24"/>
        </w:rPr>
        <w:t>— разновидность катодной защиты, нашедшая широкое применение. Необходимый защитный ток вырабатывается гальваническим элементом, роль катода выполняет металл защищаемого сооружения, анода — металл с более отрицательными, чем у защищаемого металла, потенциалами, а электролита — почва, окружающая газопровод и протектор</w:t>
      </w:r>
      <w:r>
        <w:rPr>
          <w:rFonts w:ascii="Times New Roman" w:hAnsi="Times New Roman" w:cs="Times New Roman"/>
          <w:sz w:val="24"/>
          <w:szCs w:val="24"/>
        </w:rPr>
        <w:t>.</w:t>
      </w:r>
      <w:r w:rsidR="00D74E1B" w:rsidRPr="00D74E1B">
        <w:rPr>
          <w:rFonts w:ascii="Times New Roman" w:hAnsi="Times New Roman" w:cs="Times New Roman"/>
          <w:sz w:val="24"/>
          <w:szCs w:val="24"/>
        </w:rPr>
        <w:t xml:space="preserve"> Протекторная защита заключается в том, что катодная поляризация защищаемого газопровода достигается подключением к нему анодных заземлителей из металла, обладающего в данной грунтовой среде более отрицательным электрохимическим потенциалом, чем металл газопровода. Металлы, </w:t>
      </w:r>
      <w:r w:rsidR="00D74E1B" w:rsidRPr="00D74E1B">
        <w:rPr>
          <w:rFonts w:ascii="Times New Roman" w:hAnsi="Times New Roman" w:cs="Times New Roman"/>
          <w:sz w:val="24"/>
          <w:szCs w:val="24"/>
        </w:rPr>
        <w:lastRenderedPageBreak/>
        <w:t xml:space="preserve">расположенные в ряду левее железа, имеют более отрицательные электрохимические потенциалы и могут быть использованы в качестве анодных заземлителей для защиты от коррозии стальных газопроводов. Протектор представляет собой сплошной цилиндр из сплава алюминия, магния, цинка и марганца, в центре которого размещен стальной сердечник с выступающим концом для подключения провода. Активатор (заполнитель) состоит из смеси сернистых солей магния, натрия или кальция с глиной и создает вокруг протектора оболочку, растворяющую продукты коррозии протектора и снижающую переходное электрическое сопротивление от протектора к грунту. Контрольный пункт, устанавливаемый на отдельных протекторных установках, позволяет периодически контролировать действие установки.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D74E1B" w:rsidRPr="00D74E1B">
        <w:rPr>
          <w:rFonts w:ascii="Times New Roman" w:hAnsi="Times New Roman" w:cs="Times New Roman"/>
          <w:sz w:val="24"/>
          <w:szCs w:val="24"/>
        </w:rPr>
        <w:t>ротекторная установка представляет собой гальваническую пару, в которой газопровод является катодом, а протектор — анодом. В результате за счет постепенной коррозии протектора сохраняется газопровод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D74E1B" w:rsidRPr="00D74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71F"/>
    <w:rsid w:val="00011782"/>
    <w:rsid w:val="000B397A"/>
    <w:rsid w:val="00101C6A"/>
    <w:rsid w:val="001F5D67"/>
    <w:rsid w:val="009D0691"/>
    <w:rsid w:val="00AC12B7"/>
    <w:rsid w:val="00C32848"/>
    <w:rsid w:val="00C62E43"/>
    <w:rsid w:val="00D1571F"/>
    <w:rsid w:val="00D74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94179"/>
  <w15:chartTrackingRefBased/>
  <w15:docId w15:val="{B0545B87-5F2F-46A0-9A52-2CAA2E32D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1817</Words>
  <Characters>10358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2023-09-29T02:35:00Z</dcterms:created>
  <dcterms:modified xsi:type="dcterms:W3CDTF">2023-09-29T03:18:00Z</dcterms:modified>
</cp:coreProperties>
</file>